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5142"/>
      </w:tblGrid>
      <w:tr w:rsidR="00146EA7" w:rsidTr="00956530">
        <w:tc>
          <w:tcPr>
            <w:tcW w:w="5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6EA7" w:rsidRPr="00300942" w:rsidRDefault="00146EA7" w:rsidP="00886F7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009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Совета (ассоциации)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ИНСТРУКТИВНО-МЕТОДИЧЕСКОЕ 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ПИСЬМО</w:t>
            </w:r>
          </w:p>
          <w:p w:rsidR="00146EA7" w:rsidRDefault="00146EA7" w:rsidP="00886F78">
            <w:pPr>
              <w:widowControl/>
              <w:spacing w:line="276" w:lineRule="auto"/>
              <w:jc w:val="center"/>
              <w:rPr>
                <w:rFonts w:eastAsia="Times New Roman"/>
                <w:sz w:val="12"/>
                <w:szCs w:val="12"/>
                <w:lang w:eastAsia="en-US"/>
              </w:rPr>
            </w:pPr>
          </w:p>
          <w:p w:rsidR="00146EA7" w:rsidRPr="00333A2D" w:rsidRDefault="007A162B" w:rsidP="0053293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3A2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от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D47E79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02</w:t>
            </w:r>
            <w:r w:rsidR="008771A5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</w:t>
            </w:r>
            <w:r w:rsidR="00D47E79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03</w:t>
            </w:r>
            <w:r w:rsidR="006A675E" w:rsidRPr="001236E8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.20</w:t>
            </w:r>
            <w:r w:rsidR="00013EB9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20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5C2BA4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№ </w:t>
            </w:r>
            <w:r w:rsidR="00D46A5E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2-1/</w:t>
            </w:r>
            <w:r w:rsidR="00D47E79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8</w:t>
            </w:r>
            <w:r w:rsidR="00860C2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 </w:t>
            </w:r>
            <w:r w:rsidR="005C2BA4" w:rsidRPr="005C2BA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ИМП</w:t>
            </w: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tbl>
            <w:tblPr>
              <w:tblW w:w="4755" w:type="dxa"/>
              <w:tblInd w:w="427" w:type="dxa"/>
              <w:tblBorders>
                <w:top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050"/>
              <w:gridCol w:w="345"/>
            </w:tblGrid>
            <w:tr w:rsidR="00146EA7" w:rsidTr="00886F78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color w:val="FFFFF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EC713D">
                  <w:pPr>
                    <w:ind w:hanging="4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ind w:right="236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46EA7" w:rsidRDefault="00146EA7" w:rsidP="00886F78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6EA7" w:rsidRPr="00D46A5E" w:rsidRDefault="00146EA7" w:rsidP="00AA5E03">
            <w:pPr>
              <w:widowControl/>
              <w:autoSpaceDE/>
              <w:adjustRightInd/>
              <w:spacing w:line="276" w:lineRule="auto"/>
              <w:ind w:left="31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Главам </w:t>
            </w:r>
            <w:r w:rsidR="00EF5080"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A101A"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Оренбургской области</w:t>
            </w:r>
          </w:p>
        </w:tc>
      </w:tr>
    </w:tbl>
    <w:p w:rsidR="00D47E79" w:rsidRDefault="00C008EB" w:rsidP="00D47E7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4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стандартах качества государственных </w:t>
      </w:r>
    </w:p>
    <w:p w:rsidR="00C008EB" w:rsidRDefault="00D47E79" w:rsidP="00D47E7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</w:t>
      </w:r>
    </w:p>
    <w:p w:rsidR="00E524DA" w:rsidRDefault="00E524DA" w:rsidP="00D47E7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Потребность в утверждении стандартов качества вызвана тем, что при существующей системе распределения полномочий ответственность за определение требований к качеству большинства наиболее значимых (и наиболее дорогостоящих) услуг и работ разделяется между разными уровнями публичной власти. В результате характеристики государственных и муниципальных услуг (работ), оказываемых (выполняемых) на разных территориях, неодинаковы и могут меняться со временем. Стандарт качества государственной (муниципальной) услуги (работы) позволяет управлять качеством оказания услуг (выполнения работ) на основе единой формализованной системы.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Сегодня утверждение стандартов качества государственных (муниципальных) услуг (работ) на региональном и местном уровнях носит добровольный характер. На федеральном уровне отсутствуют законодательные акты, регулирующие применение стандартов качества, и рекомендации по подготовке и применению стандартов качества в регионах и муниципалитетах. В результате стандарты качества, принимаемые в разных субъектах РФ и муниципальных образованиях, существенно различаются по задачам применения и содержанию.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 xml:space="preserve">Понятие «стандарт» используется в федеральных законах от 27 декабря 2002 г. № 184-ФЗ «О техническом регулировании»,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г. № 131-ФЗ «Об общих принципах организации местного самоуправления в Российской Федерации» и ряде отраслевых федеральных законов, но ни один из этих законов не содержит четкой и </w:t>
      </w:r>
      <w:r w:rsidRPr="00D47E79">
        <w:rPr>
          <w:rFonts w:ascii="Times New Roman" w:eastAsia="Times New Roman" w:hAnsi="Times New Roman" w:cs="Times New Roman"/>
          <w:sz w:val="28"/>
          <w:szCs w:val="28"/>
        </w:rPr>
        <w:lastRenderedPageBreak/>
        <w:t>исчерпывающей характеристики роли стандартов качества услуг и работ в системе государственного и муниципального управления.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 xml:space="preserve">Можно предложить следующее определение стандарта качества государственных (муниципальных) услуг (работ) – это документ, содержащий описание состава, потребительских характеристик, условий и порядка предоставления услуг (работ), позволяющий потребителю услуги получить четкое представление о своих правах на нее и об условиях получения услуги (работы) в рамках действующего законодательства и местной правовой базы. 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Таким образом, под стандартом качества понимается типовой образец, которому должны соответствовать основные параметры услуги (работы), оказываемой (выполняемой) за счет бюджетных средств любым поставщиком независимо от его организационно-правовой формы (бюджетное, автономное, казенное учреждение, «частная» некоммерческая организация, общественная организация, коммерческая организация или индивидуальный предприниматель). Стандарты качества государственных (муниципальных) услуг могут утверждаться как по отдельным услугам (работам), так и по группам однородных услуг (работ).</w:t>
      </w:r>
    </w:p>
    <w:p w:rsid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Управление качеством предоставления услуг и работ на основе стандартов качества позволяет органам публичной власти: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объективно оценивать фактическое качество оказываемых услуг (выполняемых работ);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рассчитывать нормативные затраты на предоставление государственных (муниципальных) услуг (работ), в частности при определении объема субсидий на выполнение заданий бюджетным и автономным учреждениям;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привлекать к оказанию государственных (муниципальных) услуг (выполнению работ) негосударственных и немуниципальных поставщиков, создавая конкуренцию на рынке предоставления услуг и работ;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привлекать население к контролю качества предоставляемых государственных (муниципальных) услуг (работ).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региональной и муниципальной правовой базе документы, являющиеся, по существу, стандартами качества государственных (муниципальных) услуг (работ), иногда обозначаются как «требования к качеству», «показатели качества», «стандарты услуг» и т.п.1  Использование этих терминов не противоречит федеральным законам, но требует их определения в правовой базе публично-правового образования. При этом опыт территорий позволяет рекомендовать именно термин «стандарт качества государственной (муниципальной) услуги (работы)». Во-первых, такое название непосредственно характеризует содержание данного документа, и является сегодня наиболее распространенным. Во-вторых, при формировании региональной и местной правовой базы требуется четко разграничить «стандарты качества услуг (работ)», «показатели, характеризующие </w:t>
      </w:r>
      <w:r w:rsidRPr="00D47E79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и (или) объем (содержание) оказываемых государственных (муниципальных) услуг (выполняемых работ)», входящие в соответствии со статьей 69.2 Бюджетного кодекса РФ в состав государственного муниципального задания, и «стандарты предоставления государственных или муниципальных услуг», утверждаемые согласно Федеральному закону от 27 июля 2010 г. № 210-ФЗ «Об организации предоставления государственных и муниципальных услуг».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Особая ситуация с определением понятия «стандарт» сложилась в сфере социального обслуживания населения. Согласно статье 6 Федерального закона от 10 декабря 1995 г. № 195-ФЗ «Об основах социального обслуживания населения в Российской Федерации» государственные стандарты социального обслуживания устанавливаются органами государственной власти субъектов РФ. Соответственно, в правовой базе региона, регулирующей разработку и применения стандартов качества услуг (работ), необходимо обозначить, что в сфере социального обслуживания утверждаются государственные стандарты, а не стандарты качества.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Следует ожидать, что вступление в силу Закона № 83-ФЗ придаст применению стандартов качества государственных (муниципальных) услуг (работ) новый импульс. По мере перехода от финансирования сети подведомственных учреждений к финансированию предоставления услуг (работ) населению значимость всех указанных задач применения стандартов качества будет возрастать. Стимулом стандартизации услуг (работ) на региональном и местном уровнях является также развитие практики оказания услуг (выполнения работ) негосударственными и немуниципальными поставщиками, поощряемое в настоящее время федеральными органами власти.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b/>
          <w:sz w:val="28"/>
          <w:szCs w:val="28"/>
        </w:rPr>
        <w:t>Стандарты качества как элемент реформирования системы предоставления услуг (работ)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 xml:space="preserve">Внедрение стандартов качества государственных и муниципальных услуг (работ) является составной частью бюджетной реформы. Понятие стандарта качества услуги в федеральной правовой базе было впервые введено Приказом Минфина России от 24 августа 2004 г. № 239 «О проведении в 2004 году отбора субъектов Российской Федерации для распределения субсидий из Фонда реформирования региональных и муниципальных финансов». Стимулирование подготовки и утверждения стандартов качества государственных (муниципальных) услуг входило в число мероприятий программ реформирования региональных и муниципальных финансов, на реализацию которых выделялись субсидии из федерального бюджета. В дальнейшем стандарты качества были внедрены и во многих территориях, не принимавших программы реформирования общественных финансов, однако понятие стандарта качества до настоящего времени в федеральное законодательство не вошло. Это характерно и для ряда других </w:t>
      </w:r>
      <w:r w:rsidRPr="00D47E79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достаточно распространенных механизмов, связанных с предоставлением услуг и работ, которые можно условно обозначить как инструменты бюджетирования по услугам (работам).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b/>
          <w:sz w:val="28"/>
          <w:szCs w:val="28"/>
        </w:rPr>
        <w:t>К основным инструментам бюджетирования по услугам (работам), используемым в российской практике относятся: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перечень государственных (муниципальных) услуг (работ);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стандарты качества государственных (муниципальных) услуг;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оценка стоимости государственных (муниципальных) услуг и нормативы финансирования;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оценка потребности в государственных (муниципальных) услугах в натуральном и стоимостном выражении;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• государственное (муниципальное) задание.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В настоящее время единственным обязательным инструментом бюджетирования по услугам (работам) на региональном и местном уровнях являются государственные (муниципальные) задания, устанавливаемые бюджетным, автономным учреждениям, а также нормативные затраты на оказание ими услуг (выполнение работ).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В отношении казенных учреждений Бюджетный кодекс возлагает решение о целесообразности применения государственных (муниципальных) заданий на органы публичной власти, осуществляющие полномочия главного распорядителя бюджетных средств. Для федеральных органов государственной власти обязательным также является утверждение перечней услуг и работ (постановление Правительства РФ от 2 сентября 2010 г. № 671); в перспективе следует ожидать, что требование формирования перечней услуг (работ) всеми уровнями публичной власти будет включено в Бюджетный кодекс.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Схему бюджетирования по услугам (работам) можно представить следующим образом. Применительно к каждой государственной (муниципальной) услуге (работе), включенной в перечень, разрабатывается и утверждается набор требований к ее содержанию и основным параметрам предоставления потребителям – стандарт качества. Для определения необходимых объемов оказания каждой услуги (выполнения работы) в планируемом периоде проводится оценка потребности в предоставлении государственных (муниципальных) услуг (работ) в натуральной форме. Переход от оценки потребности в натуральной форме к оценке потребности в стоимостной форме (т.е. необходимому объему финансирования) производится на основе зафиксированных в стандарте требований к услугам и работам.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 xml:space="preserve">На этапе разработки и принятия бюджета потребность в финансировании сопоставляется с реальными возможностями бюджета. Результатом этой балансировки является утвержденный бюджет, в соответствии с которым </w:t>
      </w:r>
      <w:r w:rsidRPr="00D47E7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утверждаются задания бюджетным и автономным учреждениям, формируется государственный (муниципальный) заказ на оказание услуг (выполнение работ) негосударственным (немуниципальным) поставщикам.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Стандарты качества, являясь составной частью системы бюджетирования по услугам (работам), позволяют осуществлять балансировку потребностей в услугах (работах) и финансовых ресурсов территории.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Применение системы бюджетирования по услугам (работам) способствует справедливому и экономически обоснованному распределению бюджетных ассигнований, а также концентрации ресурсов бюджета на решении приоритетных задач социально-экономического развития. Вместе с тем внедрение данной системы требует серьезных материальных и кадровых ресурсов, а также сопряжено с финансовыми рисками. Поэтому решение о начале применения указанных инструментов должно осуществляться индивидуально с учетом возможностей территории.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стандарту предоставления государственной или муниципальной услуги, единому стандарту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1. Стандарт предоставления государственной или муниципальной услуги предусматривает: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1) наименование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3) результат предоставления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4) срок предоставления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5) правовые основания для предоставления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 xml:space="preserve">9) размер платы, взимаемой с заявителя при предоставлении государственной или муниципальной услуги, и способы ее взимания в случаях, предусмотренных </w:t>
      </w:r>
      <w:r w:rsidRPr="00D47E7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11) срок регистрации запроса заявителя о предоставлении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13) показатели доступности и качества государственных и муниципальных услуг;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2. Единый стандарт должен содержать сведения, предусмотренные пунктами 1, 3 - 8, 11 и 14 части 1 настоящей статьи. В нем также должны быть указаны: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1) заявитель (состав (перечень) заявителей);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2) способ (способы) направления запроса о предоставлении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 xml:space="preserve">6) порядок выдачи дубликата документа, выданного по результатам </w:t>
      </w:r>
      <w:r w:rsidRPr="00D47E7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79">
        <w:rPr>
          <w:rFonts w:ascii="Times New Roman" w:eastAsia="Times New Roman" w:hAnsi="Times New Roman" w:cs="Times New Roman"/>
          <w:sz w:val="28"/>
          <w:szCs w:val="28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услуги.</w:t>
      </w:r>
    </w:p>
    <w:p w:rsidR="00D47E79" w:rsidRPr="00D47E79" w:rsidRDefault="00D47E79" w:rsidP="00D47E79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4A" w:rsidRDefault="00EA653E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3E">
        <w:rPr>
          <w:rFonts w:ascii="Times New Roman" w:hAnsi="Times New Roman" w:cs="Times New Roman"/>
          <w:sz w:val="28"/>
          <w:szCs w:val="28"/>
        </w:rPr>
        <w:t xml:space="preserve">Секретарь Совета (ассоциации)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653E">
        <w:rPr>
          <w:rFonts w:ascii="Times New Roman" w:hAnsi="Times New Roman" w:cs="Times New Roman"/>
          <w:sz w:val="28"/>
          <w:szCs w:val="28"/>
        </w:rPr>
        <w:t>В.А. Щепачев</w:t>
      </w:r>
    </w:p>
    <w:p w:rsidR="00CA5125" w:rsidRDefault="00CA5125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5E" w:rsidRDefault="00C25B5E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D5" w:rsidRDefault="00995FD5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DF1" w:rsidRDefault="00D40DF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79" w:rsidRDefault="00D47E79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DF1" w:rsidRDefault="00D40DF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C72" w:rsidRDefault="00840CAF" w:rsidP="00D47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Лужнов</w:t>
      </w:r>
    </w:p>
    <w:p w:rsidR="008A2C72" w:rsidRPr="0022114A" w:rsidRDefault="008A2C72" w:rsidP="008A2C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72">
        <w:rPr>
          <w:rFonts w:ascii="Times New Roman" w:hAnsi="Times New Roman" w:cs="Times New Roman"/>
          <w:sz w:val="24"/>
          <w:szCs w:val="24"/>
        </w:rPr>
        <w:t>77-</w:t>
      </w:r>
      <w:r w:rsidR="00840CAF">
        <w:rPr>
          <w:rFonts w:ascii="Times New Roman" w:hAnsi="Times New Roman" w:cs="Times New Roman"/>
          <w:sz w:val="24"/>
          <w:szCs w:val="24"/>
        </w:rPr>
        <w:t>34</w:t>
      </w:r>
      <w:r w:rsidR="004257C7">
        <w:rPr>
          <w:rFonts w:ascii="Times New Roman" w:hAnsi="Times New Roman" w:cs="Times New Roman"/>
          <w:sz w:val="24"/>
          <w:szCs w:val="24"/>
        </w:rPr>
        <w:t>-</w:t>
      </w:r>
      <w:r w:rsidR="00840CAF">
        <w:rPr>
          <w:rFonts w:ascii="Times New Roman" w:hAnsi="Times New Roman" w:cs="Times New Roman"/>
          <w:sz w:val="24"/>
          <w:szCs w:val="24"/>
        </w:rPr>
        <w:t>70</w:t>
      </w:r>
    </w:p>
    <w:sectPr w:rsidR="008A2C72" w:rsidRPr="0022114A" w:rsidSect="00082691">
      <w:footerReference w:type="default" r:id="rId9"/>
      <w:pgSz w:w="11906" w:h="16838"/>
      <w:pgMar w:top="1134" w:right="567" w:bottom="851" w:left="1418" w:header="0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56" w:rsidRDefault="00272856" w:rsidP="00FC51C3">
      <w:r>
        <w:separator/>
      </w:r>
    </w:p>
  </w:endnote>
  <w:endnote w:type="continuationSeparator" w:id="0">
    <w:p w:rsidR="00272856" w:rsidRDefault="00272856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7734"/>
      <w:docPartObj>
        <w:docPartGallery w:val="Page Numbers (Bottom of Page)"/>
        <w:docPartUnique/>
      </w:docPartObj>
    </w:sdtPr>
    <w:sdtEndPr/>
    <w:sdtContent>
      <w:p w:rsidR="002F16A1" w:rsidRDefault="002F16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E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16A1" w:rsidRDefault="002F16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56" w:rsidRDefault="00272856" w:rsidP="00FC51C3">
      <w:r>
        <w:separator/>
      </w:r>
    </w:p>
  </w:footnote>
  <w:footnote w:type="continuationSeparator" w:id="0">
    <w:p w:rsidR="00272856" w:rsidRDefault="00272856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36A3268"/>
    <w:multiLevelType w:val="hybridMultilevel"/>
    <w:tmpl w:val="B91E651A"/>
    <w:lvl w:ilvl="0" w:tplc="DCD0ADB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2B734A"/>
    <w:multiLevelType w:val="multilevel"/>
    <w:tmpl w:val="77D6F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4E3918"/>
    <w:multiLevelType w:val="hybridMultilevel"/>
    <w:tmpl w:val="D9D2C59E"/>
    <w:lvl w:ilvl="0" w:tplc="587AC0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A404E6"/>
    <w:multiLevelType w:val="multilevel"/>
    <w:tmpl w:val="3676C4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76B2F"/>
    <w:multiLevelType w:val="hybridMultilevel"/>
    <w:tmpl w:val="1ED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E3D8C"/>
    <w:multiLevelType w:val="multilevel"/>
    <w:tmpl w:val="CB2A8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C31090"/>
    <w:multiLevelType w:val="hybridMultilevel"/>
    <w:tmpl w:val="36E8E15C"/>
    <w:lvl w:ilvl="0" w:tplc="13981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B7377A"/>
    <w:multiLevelType w:val="hybridMultilevel"/>
    <w:tmpl w:val="5150F3AC"/>
    <w:lvl w:ilvl="0" w:tplc="0D54A4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428754D"/>
    <w:multiLevelType w:val="hybridMultilevel"/>
    <w:tmpl w:val="1D1A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7535E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2233D"/>
    <w:multiLevelType w:val="multilevel"/>
    <w:tmpl w:val="479A58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7D71F14"/>
    <w:multiLevelType w:val="hybridMultilevel"/>
    <w:tmpl w:val="CD3049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8C7696"/>
    <w:multiLevelType w:val="hybridMultilevel"/>
    <w:tmpl w:val="175466F2"/>
    <w:lvl w:ilvl="0" w:tplc="B0FA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91726E"/>
    <w:multiLevelType w:val="hybridMultilevel"/>
    <w:tmpl w:val="9DC6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3"/>
  </w:num>
  <w:num w:numId="5">
    <w:abstractNumId w:val="28"/>
  </w:num>
  <w:num w:numId="6">
    <w:abstractNumId w:val="4"/>
  </w:num>
  <w:num w:numId="7">
    <w:abstractNumId w:val="11"/>
  </w:num>
  <w:num w:numId="8">
    <w:abstractNumId w:val="24"/>
  </w:num>
  <w:num w:numId="9">
    <w:abstractNumId w:val="13"/>
  </w:num>
  <w:num w:numId="10">
    <w:abstractNumId w:val="14"/>
  </w:num>
  <w:num w:numId="11">
    <w:abstractNumId w:val="22"/>
  </w:num>
  <w:num w:numId="12">
    <w:abstractNumId w:val="21"/>
  </w:num>
  <w:num w:numId="13">
    <w:abstractNumId w:val="26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  <w:num w:numId="18">
    <w:abstractNumId w:val="15"/>
  </w:num>
  <w:num w:numId="19">
    <w:abstractNumId w:val="6"/>
  </w:num>
  <w:num w:numId="20">
    <w:abstractNumId w:val="9"/>
  </w:num>
  <w:num w:numId="21">
    <w:abstractNumId w:val="25"/>
  </w:num>
  <w:num w:numId="22">
    <w:abstractNumId w:val="27"/>
  </w:num>
  <w:num w:numId="23">
    <w:abstractNumId w:val="23"/>
  </w:num>
  <w:num w:numId="24">
    <w:abstractNumId w:val="18"/>
  </w:num>
  <w:num w:numId="25">
    <w:abstractNumId w:val="19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C"/>
    <w:rsid w:val="000001DE"/>
    <w:rsid w:val="00000401"/>
    <w:rsid w:val="00006107"/>
    <w:rsid w:val="00011122"/>
    <w:rsid w:val="00011FBB"/>
    <w:rsid w:val="00012737"/>
    <w:rsid w:val="00013EB9"/>
    <w:rsid w:val="0002035C"/>
    <w:rsid w:val="000211D0"/>
    <w:rsid w:val="000338F8"/>
    <w:rsid w:val="000372E3"/>
    <w:rsid w:val="000412B3"/>
    <w:rsid w:val="000424E2"/>
    <w:rsid w:val="00042925"/>
    <w:rsid w:val="000435B1"/>
    <w:rsid w:val="00047755"/>
    <w:rsid w:val="00047BB8"/>
    <w:rsid w:val="0005194E"/>
    <w:rsid w:val="00051F91"/>
    <w:rsid w:val="0005495C"/>
    <w:rsid w:val="00054EC4"/>
    <w:rsid w:val="000638C0"/>
    <w:rsid w:val="00073C72"/>
    <w:rsid w:val="00075C01"/>
    <w:rsid w:val="00077411"/>
    <w:rsid w:val="0008040C"/>
    <w:rsid w:val="00081C0B"/>
    <w:rsid w:val="00082691"/>
    <w:rsid w:val="00087A12"/>
    <w:rsid w:val="00090AFA"/>
    <w:rsid w:val="0009316B"/>
    <w:rsid w:val="00097915"/>
    <w:rsid w:val="000A0E62"/>
    <w:rsid w:val="000A3056"/>
    <w:rsid w:val="000A7727"/>
    <w:rsid w:val="000B1D92"/>
    <w:rsid w:val="000B4573"/>
    <w:rsid w:val="000B52D0"/>
    <w:rsid w:val="000C2726"/>
    <w:rsid w:val="000C385A"/>
    <w:rsid w:val="000C3F2F"/>
    <w:rsid w:val="000C75BF"/>
    <w:rsid w:val="000D16EB"/>
    <w:rsid w:val="000D2F8C"/>
    <w:rsid w:val="000D3ED7"/>
    <w:rsid w:val="000D5348"/>
    <w:rsid w:val="000D61B5"/>
    <w:rsid w:val="000D6D5B"/>
    <w:rsid w:val="000E626B"/>
    <w:rsid w:val="000E78DA"/>
    <w:rsid w:val="000F2312"/>
    <w:rsid w:val="000F30DE"/>
    <w:rsid w:val="000F41C1"/>
    <w:rsid w:val="0010068E"/>
    <w:rsid w:val="00102B0A"/>
    <w:rsid w:val="00103A27"/>
    <w:rsid w:val="00104B5E"/>
    <w:rsid w:val="00110394"/>
    <w:rsid w:val="0011062C"/>
    <w:rsid w:val="001144DD"/>
    <w:rsid w:val="00114FD9"/>
    <w:rsid w:val="00116EAB"/>
    <w:rsid w:val="0012272C"/>
    <w:rsid w:val="001236E8"/>
    <w:rsid w:val="00126EC1"/>
    <w:rsid w:val="00130D4C"/>
    <w:rsid w:val="00131CCC"/>
    <w:rsid w:val="00136E11"/>
    <w:rsid w:val="00137F2F"/>
    <w:rsid w:val="00140937"/>
    <w:rsid w:val="00140D0C"/>
    <w:rsid w:val="0014212E"/>
    <w:rsid w:val="00146EA7"/>
    <w:rsid w:val="00147E37"/>
    <w:rsid w:val="001504B4"/>
    <w:rsid w:val="0015373A"/>
    <w:rsid w:val="00155860"/>
    <w:rsid w:val="0015624C"/>
    <w:rsid w:val="001564EE"/>
    <w:rsid w:val="00156E9F"/>
    <w:rsid w:val="00161E79"/>
    <w:rsid w:val="00165187"/>
    <w:rsid w:val="001668C4"/>
    <w:rsid w:val="001671FF"/>
    <w:rsid w:val="00170C17"/>
    <w:rsid w:val="00172831"/>
    <w:rsid w:val="00176E76"/>
    <w:rsid w:val="001777AD"/>
    <w:rsid w:val="00183D58"/>
    <w:rsid w:val="001848D1"/>
    <w:rsid w:val="00184CF7"/>
    <w:rsid w:val="001860D9"/>
    <w:rsid w:val="0018647E"/>
    <w:rsid w:val="00191AF1"/>
    <w:rsid w:val="00193B6F"/>
    <w:rsid w:val="001942B1"/>
    <w:rsid w:val="00195997"/>
    <w:rsid w:val="0019615C"/>
    <w:rsid w:val="00197404"/>
    <w:rsid w:val="001A0341"/>
    <w:rsid w:val="001A2F36"/>
    <w:rsid w:val="001A3B1E"/>
    <w:rsid w:val="001B09AF"/>
    <w:rsid w:val="001B1990"/>
    <w:rsid w:val="001B22BB"/>
    <w:rsid w:val="001B4B70"/>
    <w:rsid w:val="001B4E9B"/>
    <w:rsid w:val="001B5557"/>
    <w:rsid w:val="001B713F"/>
    <w:rsid w:val="001C59F5"/>
    <w:rsid w:val="001C7543"/>
    <w:rsid w:val="001D1943"/>
    <w:rsid w:val="001D2EE2"/>
    <w:rsid w:val="001D5B32"/>
    <w:rsid w:val="001E6103"/>
    <w:rsid w:val="001E61F9"/>
    <w:rsid w:val="001F177A"/>
    <w:rsid w:val="001F17CD"/>
    <w:rsid w:val="001F5E3C"/>
    <w:rsid w:val="00200F1B"/>
    <w:rsid w:val="00201F92"/>
    <w:rsid w:val="00206471"/>
    <w:rsid w:val="00206701"/>
    <w:rsid w:val="00210A72"/>
    <w:rsid w:val="00211801"/>
    <w:rsid w:val="0022114A"/>
    <w:rsid w:val="00222B31"/>
    <w:rsid w:val="00225F55"/>
    <w:rsid w:val="00226890"/>
    <w:rsid w:val="00230AD2"/>
    <w:rsid w:val="00230DA3"/>
    <w:rsid w:val="00232DE2"/>
    <w:rsid w:val="00236C92"/>
    <w:rsid w:val="0023733C"/>
    <w:rsid w:val="00244E05"/>
    <w:rsid w:val="002455C0"/>
    <w:rsid w:val="00246EE8"/>
    <w:rsid w:val="002479C6"/>
    <w:rsid w:val="002569B5"/>
    <w:rsid w:val="00257FAE"/>
    <w:rsid w:val="00264EAC"/>
    <w:rsid w:val="002664C6"/>
    <w:rsid w:val="002672C0"/>
    <w:rsid w:val="00272856"/>
    <w:rsid w:val="00274EA8"/>
    <w:rsid w:val="00275024"/>
    <w:rsid w:val="00275144"/>
    <w:rsid w:val="00277B69"/>
    <w:rsid w:val="00277C4C"/>
    <w:rsid w:val="002802E4"/>
    <w:rsid w:val="00282A45"/>
    <w:rsid w:val="0028620A"/>
    <w:rsid w:val="002878F8"/>
    <w:rsid w:val="00290F3B"/>
    <w:rsid w:val="00291728"/>
    <w:rsid w:val="0029555E"/>
    <w:rsid w:val="002A3DB4"/>
    <w:rsid w:val="002A4171"/>
    <w:rsid w:val="002A70C2"/>
    <w:rsid w:val="002B22F2"/>
    <w:rsid w:val="002B3D2A"/>
    <w:rsid w:val="002B4851"/>
    <w:rsid w:val="002B74E3"/>
    <w:rsid w:val="002C11B7"/>
    <w:rsid w:val="002C168C"/>
    <w:rsid w:val="002C17C8"/>
    <w:rsid w:val="002C27DB"/>
    <w:rsid w:val="002C5281"/>
    <w:rsid w:val="002C5D44"/>
    <w:rsid w:val="002C5EE8"/>
    <w:rsid w:val="002C6945"/>
    <w:rsid w:val="002D7BB1"/>
    <w:rsid w:val="002E03FC"/>
    <w:rsid w:val="002E0D65"/>
    <w:rsid w:val="002E2810"/>
    <w:rsid w:val="002E3A1F"/>
    <w:rsid w:val="002E5234"/>
    <w:rsid w:val="002F16A1"/>
    <w:rsid w:val="002F1C7A"/>
    <w:rsid w:val="002F2568"/>
    <w:rsid w:val="002F35D0"/>
    <w:rsid w:val="002F3DF7"/>
    <w:rsid w:val="002F52BA"/>
    <w:rsid w:val="002F609E"/>
    <w:rsid w:val="002F6C8D"/>
    <w:rsid w:val="002F7AD9"/>
    <w:rsid w:val="002F7EF8"/>
    <w:rsid w:val="00300159"/>
    <w:rsid w:val="0030059C"/>
    <w:rsid w:val="00300942"/>
    <w:rsid w:val="00303BFA"/>
    <w:rsid w:val="0030555F"/>
    <w:rsid w:val="00305FBE"/>
    <w:rsid w:val="00306390"/>
    <w:rsid w:val="003101CD"/>
    <w:rsid w:val="003101E3"/>
    <w:rsid w:val="0031256E"/>
    <w:rsid w:val="003130A9"/>
    <w:rsid w:val="00314A58"/>
    <w:rsid w:val="0031731D"/>
    <w:rsid w:val="003257EB"/>
    <w:rsid w:val="00325BFA"/>
    <w:rsid w:val="00330624"/>
    <w:rsid w:val="00330A9F"/>
    <w:rsid w:val="00333A2D"/>
    <w:rsid w:val="00335CEB"/>
    <w:rsid w:val="003375EF"/>
    <w:rsid w:val="00337889"/>
    <w:rsid w:val="00337C14"/>
    <w:rsid w:val="00341608"/>
    <w:rsid w:val="00341AA7"/>
    <w:rsid w:val="003420F1"/>
    <w:rsid w:val="003455CB"/>
    <w:rsid w:val="00347B90"/>
    <w:rsid w:val="0035090E"/>
    <w:rsid w:val="00350AB1"/>
    <w:rsid w:val="00351BEA"/>
    <w:rsid w:val="0035519F"/>
    <w:rsid w:val="00355FE8"/>
    <w:rsid w:val="003611DB"/>
    <w:rsid w:val="0036445E"/>
    <w:rsid w:val="00366D7A"/>
    <w:rsid w:val="00371C07"/>
    <w:rsid w:val="0037412C"/>
    <w:rsid w:val="00374EC2"/>
    <w:rsid w:val="003762D6"/>
    <w:rsid w:val="003864C3"/>
    <w:rsid w:val="003917AA"/>
    <w:rsid w:val="003947EB"/>
    <w:rsid w:val="003A0925"/>
    <w:rsid w:val="003A0D44"/>
    <w:rsid w:val="003A0DF4"/>
    <w:rsid w:val="003A1CA9"/>
    <w:rsid w:val="003A431C"/>
    <w:rsid w:val="003A45F6"/>
    <w:rsid w:val="003A6E77"/>
    <w:rsid w:val="003B1FD5"/>
    <w:rsid w:val="003B23BE"/>
    <w:rsid w:val="003B29C8"/>
    <w:rsid w:val="003B673F"/>
    <w:rsid w:val="003C3DAD"/>
    <w:rsid w:val="003C4235"/>
    <w:rsid w:val="003C4B1F"/>
    <w:rsid w:val="003C60AA"/>
    <w:rsid w:val="003D1154"/>
    <w:rsid w:val="003D1667"/>
    <w:rsid w:val="003D45FD"/>
    <w:rsid w:val="003D7B87"/>
    <w:rsid w:val="003E3812"/>
    <w:rsid w:val="003E3959"/>
    <w:rsid w:val="003F00FD"/>
    <w:rsid w:val="003F46F3"/>
    <w:rsid w:val="003F6A69"/>
    <w:rsid w:val="00403333"/>
    <w:rsid w:val="0040497C"/>
    <w:rsid w:val="00406B50"/>
    <w:rsid w:val="00407A06"/>
    <w:rsid w:val="00410281"/>
    <w:rsid w:val="00410790"/>
    <w:rsid w:val="00422DB3"/>
    <w:rsid w:val="0042480D"/>
    <w:rsid w:val="004257C7"/>
    <w:rsid w:val="00425CDA"/>
    <w:rsid w:val="00426596"/>
    <w:rsid w:val="0042773D"/>
    <w:rsid w:val="0042797B"/>
    <w:rsid w:val="00432AE4"/>
    <w:rsid w:val="00440571"/>
    <w:rsid w:val="00442037"/>
    <w:rsid w:val="004451B3"/>
    <w:rsid w:val="00447412"/>
    <w:rsid w:val="00450FB3"/>
    <w:rsid w:val="00452405"/>
    <w:rsid w:val="004533D4"/>
    <w:rsid w:val="00453DAE"/>
    <w:rsid w:val="00453DBC"/>
    <w:rsid w:val="00455748"/>
    <w:rsid w:val="004559E3"/>
    <w:rsid w:val="004608C3"/>
    <w:rsid w:val="004623EB"/>
    <w:rsid w:val="004632B8"/>
    <w:rsid w:val="004645A5"/>
    <w:rsid w:val="004659DF"/>
    <w:rsid w:val="004674DF"/>
    <w:rsid w:val="00474B5A"/>
    <w:rsid w:val="00475EE1"/>
    <w:rsid w:val="00477F2F"/>
    <w:rsid w:val="00482A50"/>
    <w:rsid w:val="0048358B"/>
    <w:rsid w:val="00484A2F"/>
    <w:rsid w:val="00487A18"/>
    <w:rsid w:val="00487DA5"/>
    <w:rsid w:val="00490109"/>
    <w:rsid w:val="00496041"/>
    <w:rsid w:val="00497917"/>
    <w:rsid w:val="004A05C5"/>
    <w:rsid w:val="004A1FA7"/>
    <w:rsid w:val="004A5609"/>
    <w:rsid w:val="004B0E21"/>
    <w:rsid w:val="004B2249"/>
    <w:rsid w:val="004B3C73"/>
    <w:rsid w:val="004C129D"/>
    <w:rsid w:val="004C2985"/>
    <w:rsid w:val="004C32CD"/>
    <w:rsid w:val="004C3B44"/>
    <w:rsid w:val="004C43CA"/>
    <w:rsid w:val="004C5037"/>
    <w:rsid w:val="004C5F15"/>
    <w:rsid w:val="004C6EB2"/>
    <w:rsid w:val="004D225E"/>
    <w:rsid w:val="004D35A7"/>
    <w:rsid w:val="004D4557"/>
    <w:rsid w:val="004D48DB"/>
    <w:rsid w:val="004D4F8C"/>
    <w:rsid w:val="004D704F"/>
    <w:rsid w:val="004E3814"/>
    <w:rsid w:val="004F05B3"/>
    <w:rsid w:val="004F7EFA"/>
    <w:rsid w:val="00505423"/>
    <w:rsid w:val="005133D9"/>
    <w:rsid w:val="00515C71"/>
    <w:rsid w:val="00515DB2"/>
    <w:rsid w:val="00517F74"/>
    <w:rsid w:val="00521289"/>
    <w:rsid w:val="0052324C"/>
    <w:rsid w:val="00525F17"/>
    <w:rsid w:val="00527E22"/>
    <w:rsid w:val="00532930"/>
    <w:rsid w:val="00533CAC"/>
    <w:rsid w:val="00534FC4"/>
    <w:rsid w:val="0053549B"/>
    <w:rsid w:val="00535C75"/>
    <w:rsid w:val="0053682A"/>
    <w:rsid w:val="00536A71"/>
    <w:rsid w:val="00536D70"/>
    <w:rsid w:val="005408F9"/>
    <w:rsid w:val="00540E23"/>
    <w:rsid w:val="0054307D"/>
    <w:rsid w:val="00545490"/>
    <w:rsid w:val="00546855"/>
    <w:rsid w:val="0055041A"/>
    <w:rsid w:val="0055320D"/>
    <w:rsid w:val="00555906"/>
    <w:rsid w:val="005600A6"/>
    <w:rsid w:val="00560E5C"/>
    <w:rsid w:val="00563B5B"/>
    <w:rsid w:val="00565A56"/>
    <w:rsid w:val="005668D1"/>
    <w:rsid w:val="00567A69"/>
    <w:rsid w:val="00570230"/>
    <w:rsid w:val="00577291"/>
    <w:rsid w:val="005779BE"/>
    <w:rsid w:val="0058255C"/>
    <w:rsid w:val="005856B7"/>
    <w:rsid w:val="00587C73"/>
    <w:rsid w:val="005902DA"/>
    <w:rsid w:val="0059073F"/>
    <w:rsid w:val="005962B4"/>
    <w:rsid w:val="005A1A15"/>
    <w:rsid w:val="005A3108"/>
    <w:rsid w:val="005A3740"/>
    <w:rsid w:val="005A42D4"/>
    <w:rsid w:val="005A62EC"/>
    <w:rsid w:val="005A7A61"/>
    <w:rsid w:val="005B0FF1"/>
    <w:rsid w:val="005B4598"/>
    <w:rsid w:val="005B487A"/>
    <w:rsid w:val="005B7A96"/>
    <w:rsid w:val="005B7CC4"/>
    <w:rsid w:val="005C07AB"/>
    <w:rsid w:val="005C0B85"/>
    <w:rsid w:val="005C2BA4"/>
    <w:rsid w:val="005C4863"/>
    <w:rsid w:val="005C497E"/>
    <w:rsid w:val="005D3538"/>
    <w:rsid w:val="005D6CEA"/>
    <w:rsid w:val="005E3451"/>
    <w:rsid w:val="005E3DA3"/>
    <w:rsid w:val="005E49F4"/>
    <w:rsid w:val="005E4F16"/>
    <w:rsid w:val="005F29B5"/>
    <w:rsid w:val="005F2F96"/>
    <w:rsid w:val="005F3F67"/>
    <w:rsid w:val="005F4235"/>
    <w:rsid w:val="005F4745"/>
    <w:rsid w:val="005F51A2"/>
    <w:rsid w:val="005F6DC8"/>
    <w:rsid w:val="00601193"/>
    <w:rsid w:val="00605D8B"/>
    <w:rsid w:val="00607BDE"/>
    <w:rsid w:val="00607D20"/>
    <w:rsid w:val="0061189B"/>
    <w:rsid w:val="00617CBD"/>
    <w:rsid w:val="006207ED"/>
    <w:rsid w:val="0062081B"/>
    <w:rsid w:val="006239FD"/>
    <w:rsid w:val="006249F4"/>
    <w:rsid w:val="0062522B"/>
    <w:rsid w:val="00627A9C"/>
    <w:rsid w:val="006333E2"/>
    <w:rsid w:val="00636DD4"/>
    <w:rsid w:val="00643606"/>
    <w:rsid w:val="00643709"/>
    <w:rsid w:val="00646CA6"/>
    <w:rsid w:val="00646E50"/>
    <w:rsid w:val="00650A46"/>
    <w:rsid w:val="00650F6D"/>
    <w:rsid w:val="006521DF"/>
    <w:rsid w:val="00654795"/>
    <w:rsid w:val="00656E5C"/>
    <w:rsid w:val="00660445"/>
    <w:rsid w:val="006604C8"/>
    <w:rsid w:val="006614CE"/>
    <w:rsid w:val="00661D4C"/>
    <w:rsid w:val="00662E33"/>
    <w:rsid w:val="006632E3"/>
    <w:rsid w:val="00663EA6"/>
    <w:rsid w:val="00664363"/>
    <w:rsid w:val="0067123B"/>
    <w:rsid w:val="00674CE9"/>
    <w:rsid w:val="00675E27"/>
    <w:rsid w:val="00680E4F"/>
    <w:rsid w:val="00683EB3"/>
    <w:rsid w:val="0069520A"/>
    <w:rsid w:val="00696BCA"/>
    <w:rsid w:val="006A0D9C"/>
    <w:rsid w:val="006A38A2"/>
    <w:rsid w:val="006A5A7A"/>
    <w:rsid w:val="006A5F7F"/>
    <w:rsid w:val="006A675E"/>
    <w:rsid w:val="006A797E"/>
    <w:rsid w:val="006B107D"/>
    <w:rsid w:val="006B3192"/>
    <w:rsid w:val="006B3404"/>
    <w:rsid w:val="006B5C88"/>
    <w:rsid w:val="006B7A59"/>
    <w:rsid w:val="006C2057"/>
    <w:rsid w:val="006C3A98"/>
    <w:rsid w:val="006C467C"/>
    <w:rsid w:val="006C4E13"/>
    <w:rsid w:val="006C50DC"/>
    <w:rsid w:val="006C5550"/>
    <w:rsid w:val="006C7C36"/>
    <w:rsid w:val="006D1B61"/>
    <w:rsid w:val="006E0178"/>
    <w:rsid w:val="006E1711"/>
    <w:rsid w:val="006E2EA5"/>
    <w:rsid w:val="006E7F58"/>
    <w:rsid w:val="006F013D"/>
    <w:rsid w:val="006F2B68"/>
    <w:rsid w:val="006F33F8"/>
    <w:rsid w:val="006F42BC"/>
    <w:rsid w:val="006F6731"/>
    <w:rsid w:val="006F7A57"/>
    <w:rsid w:val="00702088"/>
    <w:rsid w:val="00702B21"/>
    <w:rsid w:val="0070313D"/>
    <w:rsid w:val="00707B67"/>
    <w:rsid w:val="00710CF7"/>
    <w:rsid w:val="0071465C"/>
    <w:rsid w:val="00715B94"/>
    <w:rsid w:val="00715F31"/>
    <w:rsid w:val="00721E36"/>
    <w:rsid w:val="00725C93"/>
    <w:rsid w:val="00726858"/>
    <w:rsid w:val="007268E3"/>
    <w:rsid w:val="007273C9"/>
    <w:rsid w:val="007319CA"/>
    <w:rsid w:val="007335A1"/>
    <w:rsid w:val="00733A66"/>
    <w:rsid w:val="007421DD"/>
    <w:rsid w:val="00742277"/>
    <w:rsid w:val="007428B7"/>
    <w:rsid w:val="00742922"/>
    <w:rsid w:val="007440F5"/>
    <w:rsid w:val="007441A7"/>
    <w:rsid w:val="00744645"/>
    <w:rsid w:val="00752536"/>
    <w:rsid w:val="00756BD6"/>
    <w:rsid w:val="0076085E"/>
    <w:rsid w:val="00761350"/>
    <w:rsid w:val="007614C2"/>
    <w:rsid w:val="00762319"/>
    <w:rsid w:val="00763C9E"/>
    <w:rsid w:val="0076642A"/>
    <w:rsid w:val="007711A0"/>
    <w:rsid w:val="00775F31"/>
    <w:rsid w:val="00780340"/>
    <w:rsid w:val="0078106E"/>
    <w:rsid w:val="00781C37"/>
    <w:rsid w:val="00782B0F"/>
    <w:rsid w:val="0078383C"/>
    <w:rsid w:val="00783ADC"/>
    <w:rsid w:val="00783BEC"/>
    <w:rsid w:val="00784547"/>
    <w:rsid w:val="00784FFD"/>
    <w:rsid w:val="00785C97"/>
    <w:rsid w:val="00787A84"/>
    <w:rsid w:val="00793530"/>
    <w:rsid w:val="007944E1"/>
    <w:rsid w:val="00794D51"/>
    <w:rsid w:val="007A099A"/>
    <w:rsid w:val="007A0C2D"/>
    <w:rsid w:val="007A0D96"/>
    <w:rsid w:val="007A162B"/>
    <w:rsid w:val="007A1C54"/>
    <w:rsid w:val="007A77CB"/>
    <w:rsid w:val="007A7EC8"/>
    <w:rsid w:val="007B0B64"/>
    <w:rsid w:val="007B2B9D"/>
    <w:rsid w:val="007B48B6"/>
    <w:rsid w:val="007C37AA"/>
    <w:rsid w:val="007C5365"/>
    <w:rsid w:val="007C6155"/>
    <w:rsid w:val="007D30DA"/>
    <w:rsid w:val="007D40BE"/>
    <w:rsid w:val="007D5761"/>
    <w:rsid w:val="007D5E74"/>
    <w:rsid w:val="007E1413"/>
    <w:rsid w:val="007E3398"/>
    <w:rsid w:val="007E5D68"/>
    <w:rsid w:val="007E73FA"/>
    <w:rsid w:val="007F0437"/>
    <w:rsid w:val="007F387E"/>
    <w:rsid w:val="007F5970"/>
    <w:rsid w:val="007F63E2"/>
    <w:rsid w:val="00802AE8"/>
    <w:rsid w:val="00803182"/>
    <w:rsid w:val="008062FF"/>
    <w:rsid w:val="00807FAC"/>
    <w:rsid w:val="00810744"/>
    <w:rsid w:val="00812763"/>
    <w:rsid w:val="00812A51"/>
    <w:rsid w:val="00816390"/>
    <w:rsid w:val="008332E0"/>
    <w:rsid w:val="00835B52"/>
    <w:rsid w:val="00840CAF"/>
    <w:rsid w:val="0084225B"/>
    <w:rsid w:val="00845740"/>
    <w:rsid w:val="008470E1"/>
    <w:rsid w:val="00852480"/>
    <w:rsid w:val="0085785C"/>
    <w:rsid w:val="00860649"/>
    <w:rsid w:val="00860C0B"/>
    <w:rsid w:val="00860C23"/>
    <w:rsid w:val="00860DE2"/>
    <w:rsid w:val="00864E65"/>
    <w:rsid w:val="008669CA"/>
    <w:rsid w:val="008674E8"/>
    <w:rsid w:val="0087325B"/>
    <w:rsid w:val="00873A9A"/>
    <w:rsid w:val="0087501C"/>
    <w:rsid w:val="008771A5"/>
    <w:rsid w:val="00877C98"/>
    <w:rsid w:val="00881E82"/>
    <w:rsid w:val="00883ED1"/>
    <w:rsid w:val="00886F78"/>
    <w:rsid w:val="00887963"/>
    <w:rsid w:val="008959AF"/>
    <w:rsid w:val="008970D4"/>
    <w:rsid w:val="008A0EC7"/>
    <w:rsid w:val="008A101A"/>
    <w:rsid w:val="008A2C72"/>
    <w:rsid w:val="008A4635"/>
    <w:rsid w:val="008A7938"/>
    <w:rsid w:val="008A7F88"/>
    <w:rsid w:val="008B1A38"/>
    <w:rsid w:val="008B4559"/>
    <w:rsid w:val="008B5344"/>
    <w:rsid w:val="008B5F64"/>
    <w:rsid w:val="008B68A4"/>
    <w:rsid w:val="008C0057"/>
    <w:rsid w:val="008C0A6A"/>
    <w:rsid w:val="008C3648"/>
    <w:rsid w:val="008C48F8"/>
    <w:rsid w:val="008C4A94"/>
    <w:rsid w:val="008C5BE2"/>
    <w:rsid w:val="008C6E71"/>
    <w:rsid w:val="008C74FA"/>
    <w:rsid w:val="008D079C"/>
    <w:rsid w:val="008D1FBB"/>
    <w:rsid w:val="008D2111"/>
    <w:rsid w:val="008D2F11"/>
    <w:rsid w:val="008D3443"/>
    <w:rsid w:val="008D6442"/>
    <w:rsid w:val="008D68A1"/>
    <w:rsid w:val="008D6DB1"/>
    <w:rsid w:val="008D7B4D"/>
    <w:rsid w:val="008E3314"/>
    <w:rsid w:val="008E3499"/>
    <w:rsid w:val="008E7D12"/>
    <w:rsid w:val="008F1E1E"/>
    <w:rsid w:val="008F25E6"/>
    <w:rsid w:val="00901D6C"/>
    <w:rsid w:val="00902ACC"/>
    <w:rsid w:val="0090397D"/>
    <w:rsid w:val="00904B39"/>
    <w:rsid w:val="00905048"/>
    <w:rsid w:val="00907844"/>
    <w:rsid w:val="00907A6F"/>
    <w:rsid w:val="00910A67"/>
    <w:rsid w:val="0091359E"/>
    <w:rsid w:val="00915AD7"/>
    <w:rsid w:val="00920FD2"/>
    <w:rsid w:val="00922C64"/>
    <w:rsid w:val="00924791"/>
    <w:rsid w:val="00924950"/>
    <w:rsid w:val="00924EE9"/>
    <w:rsid w:val="00936AE9"/>
    <w:rsid w:val="009412F4"/>
    <w:rsid w:val="009417BA"/>
    <w:rsid w:val="00944442"/>
    <w:rsid w:val="009451F0"/>
    <w:rsid w:val="009466EA"/>
    <w:rsid w:val="0094711A"/>
    <w:rsid w:val="00956530"/>
    <w:rsid w:val="00957529"/>
    <w:rsid w:val="00963B2E"/>
    <w:rsid w:val="0096404A"/>
    <w:rsid w:val="00965EA8"/>
    <w:rsid w:val="00966709"/>
    <w:rsid w:val="009672D4"/>
    <w:rsid w:val="0096778C"/>
    <w:rsid w:val="00973CE3"/>
    <w:rsid w:val="00980FED"/>
    <w:rsid w:val="009862BA"/>
    <w:rsid w:val="00986CD7"/>
    <w:rsid w:val="00990565"/>
    <w:rsid w:val="009917E0"/>
    <w:rsid w:val="009948A4"/>
    <w:rsid w:val="00995CA9"/>
    <w:rsid w:val="00995FD5"/>
    <w:rsid w:val="009A38EE"/>
    <w:rsid w:val="009A5047"/>
    <w:rsid w:val="009B0675"/>
    <w:rsid w:val="009B405F"/>
    <w:rsid w:val="009B6399"/>
    <w:rsid w:val="009C1698"/>
    <w:rsid w:val="009C24EA"/>
    <w:rsid w:val="009C2E04"/>
    <w:rsid w:val="009C384C"/>
    <w:rsid w:val="009C59A1"/>
    <w:rsid w:val="009D1E24"/>
    <w:rsid w:val="009D2ACC"/>
    <w:rsid w:val="009D57D9"/>
    <w:rsid w:val="009E5919"/>
    <w:rsid w:val="009E7542"/>
    <w:rsid w:val="009F4AF8"/>
    <w:rsid w:val="009F5FBB"/>
    <w:rsid w:val="009F727C"/>
    <w:rsid w:val="009F79C6"/>
    <w:rsid w:val="009F7A52"/>
    <w:rsid w:val="00A00141"/>
    <w:rsid w:val="00A0252B"/>
    <w:rsid w:val="00A025B1"/>
    <w:rsid w:val="00A0383E"/>
    <w:rsid w:val="00A04EE4"/>
    <w:rsid w:val="00A1001B"/>
    <w:rsid w:val="00A118AD"/>
    <w:rsid w:val="00A1258C"/>
    <w:rsid w:val="00A12C90"/>
    <w:rsid w:val="00A142BC"/>
    <w:rsid w:val="00A15DB5"/>
    <w:rsid w:val="00A22042"/>
    <w:rsid w:val="00A2252B"/>
    <w:rsid w:val="00A23816"/>
    <w:rsid w:val="00A263C4"/>
    <w:rsid w:val="00A26F1F"/>
    <w:rsid w:val="00A319F2"/>
    <w:rsid w:val="00A4610C"/>
    <w:rsid w:val="00A477BB"/>
    <w:rsid w:val="00A52C42"/>
    <w:rsid w:val="00A539DB"/>
    <w:rsid w:val="00A6043C"/>
    <w:rsid w:val="00A642E1"/>
    <w:rsid w:val="00A664B6"/>
    <w:rsid w:val="00A6678D"/>
    <w:rsid w:val="00A701C8"/>
    <w:rsid w:val="00A7070C"/>
    <w:rsid w:val="00A779F1"/>
    <w:rsid w:val="00A864E3"/>
    <w:rsid w:val="00A86501"/>
    <w:rsid w:val="00A87654"/>
    <w:rsid w:val="00A91645"/>
    <w:rsid w:val="00A91BD1"/>
    <w:rsid w:val="00A95450"/>
    <w:rsid w:val="00A96314"/>
    <w:rsid w:val="00AA1675"/>
    <w:rsid w:val="00AA17AA"/>
    <w:rsid w:val="00AA4BD7"/>
    <w:rsid w:val="00AA5E03"/>
    <w:rsid w:val="00AA6CEB"/>
    <w:rsid w:val="00AB0784"/>
    <w:rsid w:val="00AB0DCE"/>
    <w:rsid w:val="00AB156A"/>
    <w:rsid w:val="00AB40A4"/>
    <w:rsid w:val="00AB4368"/>
    <w:rsid w:val="00AB4897"/>
    <w:rsid w:val="00AC06E6"/>
    <w:rsid w:val="00AC178A"/>
    <w:rsid w:val="00AC4419"/>
    <w:rsid w:val="00AC4F99"/>
    <w:rsid w:val="00AC570A"/>
    <w:rsid w:val="00AC6BDB"/>
    <w:rsid w:val="00AC79A3"/>
    <w:rsid w:val="00AE06EE"/>
    <w:rsid w:val="00AE0C8B"/>
    <w:rsid w:val="00AE4B9D"/>
    <w:rsid w:val="00AF012B"/>
    <w:rsid w:val="00AF38CB"/>
    <w:rsid w:val="00B1137B"/>
    <w:rsid w:val="00B132B6"/>
    <w:rsid w:val="00B13A32"/>
    <w:rsid w:val="00B14CC8"/>
    <w:rsid w:val="00B15D75"/>
    <w:rsid w:val="00B21AFE"/>
    <w:rsid w:val="00B230E0"/>
    <w:rsid w:val="00B25B4E"/>
    <w:rsid w:val="00B335B3"/>
    <w:rsid w:val="00B3434B"/>
    <w:rsid w:val="00B42543"/>
    <w:rsid w:val="00B4263D"/>
    <w:rsid w:val="00B467FB"/>
    <w:rsid w:val="00B46A30"/>
    <w:rsid w:val="00B47374"/>
    <w:rsid w:val="00B528E2"/>
    <w:rsid w:val="00B529A9"/>
    <w:rsid w:val="00B54AE5"/>
    <w:rsid w:val="00B566D4"/>
    <w:rsid w:val="00B62977"/>
    <w:rsid w:val="00B6629A"/>
    <w:rsid w:val="00B707E1"/>
    <w:rsid w:val="00B80140"/>
    <w:rsid w:val="00B8060E"/>
    <w:rsid w:val="00B818B4"/>
    <w:rsid w:val="00B859AD"/>
    <w:rsid w:val="00B8685B"/>
    <w:rsid w:val="00B87EE4"/>
    <w:rsid w:val="00B90BCF"/>
    <w:rsid w:val="00B90DAE"/>
    <w:rsid w:val="00B91031"/>
    <w:rsid w:val="00B93096"/>
    <w:rsid w:val="00B9444E"/>
    <w:rsid w:val="00B94E67"/>
    <w:rsid w:val="00BA2246"/>
    <w:rsid w:val="00BA34C8"/>
    <w:rsid w:val="00BA4143"/>
    <w:rsid w:val="00BA4771"/>
    <w:rsid w:val="00BA53BE"/>
    <w:rsid w:val="00BA5D55"/>
    <w:rsid w:val="00BB0CBC"/>
    <w:rsid w:val="00BB0D7F"/>
    <w:rsid w:val="00BB127E"/>
    <w:rsid w:val="00BB24D0"/>
    <w:rsid w:val="00BB2F70"/>
    <w:rsid w:val="00BB3A43"/>
    <w:rsid w:val="00BB50B5"/>
    <w:rsid w:val="00BB64B0"/>
    <w:rsid w:val="00BC036A"/>
    <w:rsid w:val="00BC280E"/>
    <w:rsid w:val="00BD0B36"/>
    <w:rsid w:val="00BD2F91"/>
    <w:rsid w:val="00BD5276"/>
    <w:rsid w:val="00BD7A81"/>
    <w:rsid w:val="00BE3715"/>
    <w:rsid w:val="00BE59ED"/>
    <w:rsid w:val="00BE5A09"/>
    <w:rsid w:val="00BE62A1"/>
    <w:rsid w:val="00BF0243"/>
    <w:rsid w:val="00BF0926"/>
    <w:rsid w:val="00BF4D13"/>
    <w:rsid w:val="00BF54D2"/>
    <w:rsid w:val="00BF5E43"/>
    <w:rsid w:val="00C008EB"/>
    <w:rsid w:val="00C073B8"/>
    <w:rsid w:val="00C1003D"/>
    <w:rsid w:val="00C112BF"/>
    <w:rsid w:val="00C11354"/>
    <w:rsid w:val="00C1208A"/>
    <w:rsid w:val="00C121AD"/>
    <w:rsid w:val="00C1282A"/>
    <w:rsid w:val="00C129E2"/>
    <w:rsid w:val="00C12ACA"/>
    <w:rsid w:val="00C12DDD"/>
    <w:rsid w:val="00C13FE7"/>
    <w:rsid w:val="00C148D8"/>
    <w:rsid w:val="00C15D22"/>
    <w:rsid w:val="00C2004B"/>
    <w:rsid w:val="00C2042D"/>
    <w:rsid w:val="00C22054"/>
    <w:rsid w:val="00C25B5E"/>
    <w:rsid w:val="00C305BC"/>
    <w:rsid w:val="00C33DF6"/>
    <w:rsid w:val="00C36A88"/>
    <w:rsid w:val="00C36D9C"/>
    <w:rsid w:val="00C43FF4"/>
    <w:rsid w:val="00C45AEE"/>
    <w:rsid w:val="00C45C05"/>
    <w:rsid w:val="00C46F4F"/>
    <w:rsid w:val="00C47788"/>
    <w:rsid w:val="00C5025B"/>
    <w:rsid w:val="00C51B74"/>
    <w:rsid w:val="00C52F5D"/>
    <w:rsid w:val="00C6244D"/>
    <w:rsid w:val="00C628C2"/>
    <w:rsid w:val="00C632CF"/>
    <w:rsid w:val="00C63E07"/>
    <w:rsid w:val="00C65A54"/>
    <w:rsid w:val="00C65F60"/>
    <w:rsid w:val="00C67BCE"/>
    <w:rsid w:val="00C701D1"/>
    <w:rsid w:val="00C734F7"/>
    <w:rsid w:val="00C73E70"/>
    <w:rsid w:val="00C75C03"/>
    <w:rsid w:val="00C7683D"/>
    <w:rsid w:val="00C776F1"/>
    <w:rsid w:val="00C77797"/>
    <w:rsid w:val="00C8242B"/>
    <w:rsid w:val="00C82C77"/>
    <w:rsid w:val="00C8315C"/>
    <w:rsid w:val="00C84BB4"/>
    <w:rsid w:val="00C866CA"/>
    <w:rsid w:val="00C86D4F"/>
    <w:rsid w:val="00C87EA6"/>
    <w:rsid w:val="00C90559"/>
    <w:rsid w:val="00C9070A"/>
    <w:rsid w:val="00C93312"/>
    <w:rsid w:val="00C93DA3"/>
    <w:rsid w:val="00C95246"/>
    <w:rsid w:val="00C95C27"/>
    <w:rsid w:val="00C96D02"/>
    <w:rsid w:val="00C97649"/>
    <w:rsid w:val="00C97DA8"/>
    <w:rsid w:val="00CA15EE"/>
    <w:rsid w:val="00CA4A00"/>
    <w:rsid w:val="00CA5125"/>
    <w:rsid w:val="00CA6B3B"/>
    <w:rsid w:val="00CA7465"/>
    <w:rsid w:val="00CB0662"/>
    <w:rsid w:val="00CB0924"/>
    <w:rsid w:val="00CB10BC"/>
    <w:rsid w:val="00CB3786"/>
    <w:rsid w:val="00CB48F4"/>
    <w:rsid w:val="00CB5BF2"/>
    <w:rsid w:val="00CB6882"/>
    <w:rsid w:val="00CC3294"/>
    <w:rsid w:val="00CC5B00"/>
    <w:rsid w:val="00CD0617"/>
    <w:rsid w:val="00CD21FE"/>
    <w:rsid w:val="00CD3B3D"/>
    <w:rsid w:val="00CD5D47"/>
    <w:rsid w:val="00CE33E2"/>
    <w:rsid w:val="00CE3B9A"/>
    <w:rsid w:val="00CE5D03"/>
    <w:rsid w:val="00CF0F07"/>
    <w:rsid w:val="00CF1462"/>
    <w:rsid w:val="00CF1666"/>
    <w:rsid w:val="00CF3FE4"/>
    <w:rsid w:val="00D00A3F"/>
    <w:rsid w:val="00D115B7"/>
    <w:rsid w:val="00D12727"/>
    <w:rsid w:val="00D178ED"/>
    <w:rsid w:val="00D2239E"/>
    <w:rsid w:val="00D24286"/>
    <w:rsid w:val="00D2709A"/>
    <w:rsid w:val="00D30BAD"/>
    <w:rsid w:val="00D31CFB"/>
    <w:rsid w:val="00D32905"/>
    <w:rsid w:val="00D32F09"/>
    <w:rsid w:val="00D348FC"/>
    <w:rsid w:val="00D357AB"/>
    <w:rsid w:val="00D37B7D"/>
    <w:rsid w:val="00D40379"/>
    <w:rsid w:val="00D40DF1"/>
    <w:rsid w:val="00D42421"/>
    <w:rsid w:val="00D42785"/>
    <w:rsid w:val="00D42985"/>
    <w:rsid w:val="00D439C2"/>
    <w:rsid w:val="00D4439F"/>
    <w:rsid w:val="00D449C8"/>
    <w:rsid w:val="00D45318"/>
    <w:rsid w:val="00D4693C"/>
    <w:rsid w:val="00D46A5E"/>
    <w:rsid w:val="00D47E79"/>
    <w:rsid w:val="00D507CB"/>
    <w:rsid w:val="00D50E63"/>
    <w:rsid w:val="00D52B7C"/>
    <w:rsid w:val="00D57BE1"/>
    <w:rsid w:val="00D63A39"/>
    <w:rsid w:val="00D63E9B"/>
    <w:rsid w:val="00D64176"/>
    <w:rsid w:val="00D64891"/>
    <w:rsid w:val="00D67CCA"/>
    <w:rsid w:val="00D73FEA"/>
    <w:rsid w:val="00D76745"/>
    <w:rsid w:val="00D7712A"/>
    <w:rsid w:val="00D7750E"/>
    <w:rsid w:val="00D77601"/>
    <w:rsid w:val="00D84B10"/>
    <w:rsid w:val="00D90275"/>
    <w:rsid w:val="00D91E04"/>
    <w:rsid w:val="00D91ED3"/>
    <w:rsid w:val="00D939EC"/>
    <w:rsid w:val="00D93D61"/>
    <w:rsid w:val="00DA0382"/>
    <w:rsid w:val="00DA3FCF"/>
    <w:rsid w:val="00DA5A97"/>
    <w:rsid w:val="00DA7AA4"/>
    <w:rsid w:val="00DB0427"/>
    <w:rsid w:val="00DB0C8D"/>
    <w:rsid w:val="00DB4FEC"/>
    <w:rsid w:val="00DB7306"/>
    <w:rsid w:val="00DC0C67"/>
    <w:rsid w:val="00DC5224"/>
    <w:rsid w:val="00DD1D72"/>
    <w:rsid w:val="00DD28A0"/>
    <w:rsid w:val="00DD28DF"/>
    <w:rsid w:val="00DD7D4D"/>
    <w:rsid w:val="00DE08E5"/>
    <w:rsid w:val="00DE472D"/>
    <w:rsid w:val="00DE6BA5"/>
    <w:rsid w:val="00DE7CC9"/>
    <w:rsid w:val="00DE7F96"/>
    <w:rsid w:val="00DF0433"/>
    <w:rsid w:val="00DF19AF"/>
    <w:rsid w:val="00DF6C2D"/>
    <w:rsid w:val="00DF7030"/>
    <w:rsid w:val="00E05415"/>
    <w:rsid w:val="00E05A6D"/>
    <w:rsid w:val="00E05B12"/>
    <w:rsid w:val="00E06EFC"/>
    <w:rsid w:val="00E07181"/>
    <w:rsid w:val="00E07398"/>
    <w:rsid w:val="00E077F0"/>
    <w:rsid w:val="00E1446D"/>
    <w:rsid w:val="00E14859"/>
    <w:rsid w:val="00E16423"/>
    <w:rsid w:val="00E16FD1"/>
    <w:rsid w:val="00E20ED9"/>
    <w:rsid w:val="00E21320"/>
    <w:rsid w:val="00E24C28"/>
    <w:rsid w:val="00E24D51"/>
    <w:rsid w:val="00E25310"/>
    <w:rsid w:val="00E25C9F"/>
    <w:rsid w:val="00E33392"/>
    <w:rsid w:val="00E340EB"/>
    <w:rsid w:val="00E40B00"/>
    <w:rsid w:val="00E45AE4"/>
    <w:rsid w:val="00E47426"/>
    <w:rsid w:val="00E5011B"/>
    <w:rsid w:val="00E5011C"/>
    <w:rsid w:val="00E502AE"/>
    <w:rsid w:val="00E524DA"/>
    <w:rsid w:val="00E55914"/>
    <w:rsid w:val="00E5632C"/>
    <w:rsid w:val="00E60479"/>
    <w:rsid w:val="00E60793"/>
    <w:rsid w:val="00E618C6"/>
    <w:rsid w:val="00E63CF1"/>
    <w:rsid w:val="00E646E9"/>
    <w:rsid w:val="00E66E4A"/>
    <w:rsid w:val="00E67195"/>
    <w:rsid w:val="00E7014F"/>
    <w:rsid w:val="00E707D0"/>
    <w:rsid w:val="00E70926"/>
    <w:rsid w:val="00E72A9C"/>
    <w:rsid w:val="00E75C42"/>
    <w:rsid w:val="00E766E4"/>
    <w:rsid w:val="00E804AB"/>
    <w:rsid w:val="00E82424"/>
    <w:rsid w:val="00E848AB"/>
    <w:rsid w:val="00E8498F"/>
    <w:rsid w:val="00E87C69"/>
    <w:rsid w:val="00E90F8E"/>
    <w:rsid w:val="00E93A20"/>
    <w:rsid w:val="00E9701D"/>
    <w:rsid w:val="00EA3650"/>
    <w:rsid w:val="00EA5D0C"/>
    <w:rsid w:val="00EA653E"/>
    <w:rsid w:val="00EB275A"/>
    <w:rsid w:val="00EB4EEC"/>
    <w:rsid w:val="00EB5ADD"/>
    <w:rsid w:val="00EB5D27"/>
    <w:rsid w:val="00EB6CA3"/>
    <w:rsid w:val="00EC2E36"/>
    <w:rsid w:val="00EC3998"/>
    <w:rsid w:val="00EC3DEF"/>
    <w:rsid w:val="00EC713D"/>
    <w:rsid w:val="00EC79E7"/>
    <w:rsid w:val="00ED259E"/>
    <w:rsid w:val="00ED65BA"/>
    <w:rsid w:val="00ED6B6D"/>
    <w:rsid w:val="00EE0664"/>
    <w:rsid w:val="00EE39C2"/>
    <w:rsid w:val="00EE431B"/>
    <w:rsid w:val="00EF3C4E"/>
    <w:rsid w:val="00EF5080"/>
    <w:rsid w:val="00EF6527"/>
    <w:rsid w:val="00EF66FD"/>
    <w:rsid w:val="00EF79F4"/>
    <w:rsid w:val="00F100CB"/>
    <w:rsid w:val="00F11428"/>
    <w:rsid w:val="00F1166A"/>
    <w:rsid w:val="00F117E9"/>
    <w:rsid w:val="00F12256"/>
    <w:rsid w:val="00F12584"/>
    <w:rsid w:val="00F1740A"/>
    <w:rsid w:val="00F209E5"/>
    <w:rsid w:val="00F21C2F"/>
    <w:rsid w:val="00F2305F"/>
    <w:rsid w:val="00F23680"/>
    <w:rsid w:val="00F24F9C"/>
    <w:rsid w:val="00F25F71"/>
    <w:rsid w:val="00F27348"/>
    <w:rsid w:val="00F301E4"/>
    <w:rsid w:val="00F323AA"/>
    <w:rsid w:val="00F34571"/>
    <w:rsid w:val="00F34E61"/>
    <w:rsid w:val="00F37887"/>
    <w:rsid w:val="00F407C6"/>
    <w:rsid w:val="00F422E9"/>
    <w:rsid w:val="00F42FDC"/>
    <w:rsid w:val="00F43851"/>
    <w:rsid w:val="00F471E5"/>
    <w:rsid w:val="00F510BC"/>
    <w:rsid w:val="00F52387"/>
    <w:rsid w:val="00F52863"/>
    <w:rsid w:val="00F5329D"/>
    <w:rsid w:val="00F53DD2"/>
    <w:rsid w:val="00F53F0F"/>
    <w:rsid w:val="00F569E5"/>
    <w:rsid w:val="00F66DE9"/>
    <w:rsid w:val="00F67BAE"/>
    <w:rsid w:val="00F70AC8"/>
    <w:rsid w:val="00F73928"/>
    <w:rsid w:val="00F73E4C"/>
    <w:rsid w:val="00F76DA0"/>
    <w:rsid w:val="00F773D8"/>
    <w:rsid w:val="00F8139E"/>
    <w:rsid w:val="00F87D0A"/>
    <w:rsid w:val="00F87D11"/>
    <w:rsid w:val="00F94024"/>
    <w:rsid w:val="00F9427B"/>
    <w:rsid w:val="00F94683"/>
    <w:rsid w:val="00FA011D"/>
    <w:rsid w:val="00FA0C4A"/>
    <w:rsid w:val="00FA2EA1"/>
    <w:rsid w:val="00FA3BE7"/>
    <w:rsid w:val="00FA3C36"/>
    <w:rsid w:val="00FB52BB"/>
    <w:rsid w:val="00FB535B"/>
    <w:rsid w:val="00FC0742"/>
    <w:rsid w:val="00FC0801"/>
    <w:rsid w:val="00FC2011"/>
    <w:rsid w:val="00FC3789"/>
    <w:rsid w:val="00FC3DB9"/>
    <w:rsid w:val="00FC51C3"/>
    <w:rsid w:val="00FC7822"/>
    <w:rsid w:val="00FC7A8C"/>
    <w:rsid w:val="00FE731B"/>
    <w:rsid w:val="00FE7772"/>
    <w:rsid w:val="00FF1327"/>
    <w:rsid w:val="00FF2E01"/>
    <w:rsid w:val="00FF3B8A"/>
    <w:rsid w:val="00FF5F86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76C7B-BFBC-4B4E-BB53-027048D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7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2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8760-4B5E-4344-B849-27BFFA61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SMO4</cp:lastModifiedBy>
  <cp:revision>2</cp:revision>
  <cp:lastPrinted>2020-01-15T07:06:00Z</cp:lastPrinted>
  <dcterms:created xsi:type="dcterms:W3CDTF">2020-03-02T05:04:00Z</dcterms:created>
  <dcterms:modified xsi:type="dcterms:W3CDTF">2020-03-02T05:04:00Z</dcterms:modified>
</cp:coreProperties>
</file>